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Собака для многих из нас – настоящий друг и полноценный член семьи, потому так понятно желание взять животное с собой в общественное заведение. Так как в большинстве таких мест присутствие собак не приветствуется, открытие специализированного кафе для четвероногих любимцев, где они будут чувствовать себя в центре внимания, – отличный вариант собственного бизнеса.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m8gm8n2db5oc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бизнес-идеи кафе для собак, актуальность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Кафе для собак" id="6" name="image2.jpg"/>
            <a:graphic>
              <a:graphicData uri="http://schemas.openxmlformats.org/drawingml/2006/picture">
                <pic:pic>
                  <pic:nvPicPr>
                    <pic:cNvPr descr="Кафе для собак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Такие заведения существуют во многих странах мира и пользуются широкой популярностью. Кафе для собак будет рентабельным в крупных населенных пунктах, успешность этого бизнеса зависит от грамотной рекламной кампании, удачно выбранного месторасположения и высокого качества обслуживания.</w:t>
      </w:r>
    </w:p>
    <w:p w:rsidR="00000000" w:rsidDel="00000000" w:rsidP="00000000" w:rsidRDefault="00000000" w:rsidRPr="00000000" w14:paraId="00000005">
      <w:pP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4"/>
          <w:szCs w:val="24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8dc1aa" w:val="clear"/>
          <w:rtl w:val="0"/>
        </w:rPr>
        <w:t xml:space="preserve">Если открыть собачье кафе на базе уже существующего традиционного заведения общественного питания, это станет существенной экономией времени и денег.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pmgn9z2g1w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рынка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5xrc9dxaj9m4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Целевая аудитория собачьего кафе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48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Сохранить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857.142857142857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Suggested Post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411.4285714285714" w:lineRule="auto"/>
        <w:ind w:left="1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81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ind w:right="1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Caitlin Clements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ind w:right="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Wanderlust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клиентами заведения станут люди, ценящие каждую минуту общения со своими собаками и готовые баловать их.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собаки – не обязательный критерий допуска в кафе. Его меню следует разработать так, чтобы оно стало привлекательным предложением просто для проголодавшихся прохожих, в том числе с детьми.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t9ls36tn75vx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Описание рынка сбыта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бизнес выгоден тем, что с большой вероятностью конкурентов у вас будет минимум. При выборе места для собачьего кафе не стоит избегать соседства с «обычными» ресторанами – напротив, можно сыграть на контрасте, а клиенты уже существующих заведений, заметив новое место, куда можно приходить с животными, решат посетить его.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начать с открытия летнего кафе в парке, такое заведение будет выгодным по нескольким причинам: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требует меньше стартовых инвестиций;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находится в месте целевого трафика, где концентрация людей с собаками в разы выше, чем в других частях города;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вызывает проблем с арендой помещения – если кафе будет находиться в торговом центре или на первом этаже жилого дома, арендодатели могут быть против запаха животных, кроме того, стоимость аренды площадки более доступна.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в этом случае бизнес будет носить явно выраженную сезонность – только в теплый период. Можно не закрывать кафе на зиму: желающих погреться во время прогулки будет немало. Но в этом случае придется предусмотреть обогрев площадки и защиту ее от снега и холодного ветра.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x2r113i6tal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открыть кафе для собак: пошаговая инструкция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07qddulwlax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деятельности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открытия этого бизнеса подойдет формат индивидуального предпринимательства, однако, если в ваших планах развитие целой сети профильных заведений – лучше выбирать ООО. Система налогообложения подойдет и общая, и упрощенная.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Подходящие для данной деятельности коды ОКВЭД: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56.10.1 – кафе и рестораны с полным или частичным обслуживанием клиентов;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56.30 – продажа и подача напитков;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96.09 – оказание разнообразных персональных услуг.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 заведении будет реализовываться корм для животных не только готовый, но и собственного приготовления, нужен также код 10.92.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следует получить разрешительные документы от Роспотребнадзора, СЭС, пожарной инспекции, заключить с местными службами договоры на оказание коммунальных услуг, а также вывоз твердых бытовых отходов и дезинфекцию. В местных органах власти нужно оформить разрешение на розничную торговлю (при необходимости – лицензию на продажу алкоголя и табачной продукции).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y31n68cv3jry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Аренда помещения и требования к его расположению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Требований к месту расположения кафе минимум: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должен быть район с достаточным потоком пешеходов;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вблизи не должно быть открыто заведений с такой же спецификой;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нецелесообразно открывать кафе в микрорайонах, где сосредоточено много офисных и административных учреждений и минимум жилых домов – в таких местах собак живет мало;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идеальным вариантом будет наличие неподалеку парка или другого объекта, выбранного местными собачниками для прогулок.</w:t>
      </w:r>
    </w:p>
    <w:p w:rsidR="00000000" w:rsidDel="00000000" w:rsidP="00000000" w:rsidRDefault="00000000" w:rsidRPr="00000000" w14:paraId="00000026">
      <w:pP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4"/>
          <w:szCs w:val="24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8dc1aa" w:val="clear"/>
          <w:rtl w:val="0"/>
        </w:rPr>
        <w:t xml:space="preserve">При этом традиционных заведений рядом может быть несколько – они не являются прямыми конкурентами собачьего кафе.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Интерьер следует оформить в подчеркнуто «собачьей» тематике, внутри должно быть удобно, чисто и безопасно. Можно предусмотреть наличие в помещении отдельной банкетной комнаты – сегодня модно праздновать дни рождения своих домашних любимцев. А так как частыми спутниками собак являются дети, нелишним будет создание в кафе детской игровой зоны. Можно организовать игровую площадку и зону отдыха для животных.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juamtx2evji6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Покупка оборудования и инвентаря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Оборудование" id="3" name="image1.jpg"/>
            <a:graphic>
              <a:graphicData uri="http://schemas.openxmlformats.org/drawingml/2006/picture">
                <pic:pic>
                  <pic:nvPicPr>
                    <pic:cNvPr descr="Оборудование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заведения следует приобрести стандартный комплект оборудования для кафе: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холодильное – 1–2 холодильника, морозильный ларь, нужное количество витрин;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тепловое – если планируется приготовление горячей пищи, минимально необходимый набор: плита, духовка, электрочайник, кофемашина;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технологическое – разнообразная мелкая кухонная техника: электротерка, блендер, мясорубка;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весовое – отдельные весы для кухни и выдачи готовых блюд, для крупного заведения нужны также складские весы;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посудомоечное – техника для качественного мытья и обработки используемой кухонной и пользовательской посуды.</w:t>
      </w:r>
    </w:p>
    <w:p w:rsidR="00000000" w:rsidDel="00000000" w:rsidP="00000000" w:rsidRDefault="00000000" w:rsidRPr="00000000" w14:paraId="00000030">
      <w:pP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4"/>
          <w:szCs w:val="24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8dc1aa" w:val="clear"/>
          <w:rtl w:val="0"/>
        </w:rPr>
        <w:t xml:space="preserve">Гостям кафе можно подавать блюда в одноразовой посуде, но это влечет за собой дополнительные траты на ее закупку и делает заведение менее презентабельным.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нужна мебель для кухни и зала, включая особенные предметы для комфортного размещения собак – мягкие пуфы, подушки, миниатюрные диванчики и лежаки. Потребуется достаточное число комплектов посуды для гостей заведения, в том числе для животных – миски и подставки под них, соответствующие росту питомцев.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z5jnnrkpyueb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Поиск поставщиков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Поиск поставщиков" id="5" name="image6.jpg"/>
            <a:graphic>
              <a:graphicData uri="http://schemas.openxmlformats.org/drawingml/2006/picture">
                <pic:pic>
                  <pic:nvPicPr>
                    <pic:cNvPr descr="Поиск поставщиков"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поиском поставщиков следует составить будущее меню – отдельно для людей и животных. При этом оба эти списка должны гармонизировать друг с другом – так расход продуктов значительно снижается.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Меню для людей стандартно: напитки, закуски, горячие мясные или рыбные блюда с овощными или крупяными гарнирами, десерты. Собачий рацион составляется по правилам натурального кормления, а долю сухих кормов в меню нужно минимизировать, хотя и они также должны быть представлены. В качестве основного сырья используется мясо, кости, рыба, зерновые, молочные продукты, отруби, свежие овощи, фрукты. Из них для животных готовят разнообразные запеканки, тефтели, омлеты, салаты и многое другое. Обязательны лакомства – сахарные косточки, несладкие десерты. Подают собакам и напитки: питательные и витаминные составы, молочные коктейли, существует даже пиво для собак.</w:t>
      </w:r>
    </w:p>
    <w:p w:rsidR="00000000" w:rsidDel="00000000" w:rsidP="00000000" w:rsidRDefault="00000000" w:rsidRPr="00000000" w14:paraId="00000036">
      <w:pP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4"/>
          <w:szCs w:val="24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8dc1aa" w:val="clear"/>
          <w:rtl w:val="0"/>
        </w:rPr>
        <w:t xml:space="preserve">Чистую питьевую воду следует предлагать животным бесплатно.</w:t>
      </w:r>
    </w:p>
    <w:p w:rsidR="00000000" w:rsidDel="00000000" w:rsidP="00000000" w:rsidRDefault="00000000" w:rsidRPr="00000000" w14:paraId="00000037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Выбирать поставщиков рекомендуется не только по стоимости продукции, но и по их высокой деловой репутации, чтобы доставка провизии была регулярной.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dumh6tio5p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Персонал</w:t>
      </w:r>
    </w:p>
    <w:p w:rsidR="00000000" w:rsidDel="00000000" w:rsidP="00000000" w:rsidRDefault="00000000" w:rsidRPr="00000000" w14:paraId="0000003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Штат сотрудников формируется, как и в традиционных кафе. Нужны: администратор, 1–2 работника кухни, 2–3 официанта, уборщица, бармен (при необходимости), охранник. Роль администратора в первое время может играть сам собственник бизнеса. По мере роста загруженности количество персонала также будет увеличиваться.</w:t>
      </w:r>
    </w:p>
    <w:p w:rsidR="00000000" w:rsidDel="00000000" w:rsidP="00000000" w:rsidRDefault="00000000" w:rsidRPr="00000000" w14:paraId="0000003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как кафе будет готовить еще и пищу для собак, нужен эксперт в области собачьего питания. Как вариант меню для животных может разработать «обычный» повар.</w:t>
      </w:r>
    </w:p>
    <w:p w:rsidR="00000000" w:rsidDel="00000000" w:rsidP="00000000" w:rsidRDefault="00000000" w:rsidRPr="00000000" w14:paraId="0000003B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Сотрудники обязательно проходят инструктаж по правилам поведения с собаками. Нелишними будут профессиональные консультации ветеринара и кинолога – эти специалисты обучат, как вести себя с животным, что делать при нештатных ситуациях.</w:t>
      </w:r>
    </w:p>
    <w:p w:rsidR="00000000" w:rsidDel="00000000" w:rsidP="00000000" w:rsidRDefault="00000000" w:rsidRPr="00000000" w14:paraId="0000003C">
      <w:pP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4"/>
          <w:szCs w:val="24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8dc1aa" w:val="clear"/>
          <w:rtl w:val="0"/>
        </w:rPr>
        <w:t xml:space="preserve">Важно наличие у всех сотрудников кафе санитарных книжек и регулярное прохождение ими медосмотров.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noydoecmrjx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Реклама и маркетинговая стратегия</w:t>
      </w:r>
    </w:p>
    <w:p w:rsidR="00000000" w:rsidDel="00000000" w:rsidP="00000000" w:rsidRDefault="00000000" w:rsidRPr="00000000" w14:paraId="0000003E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Реклама" id="4" name="image3.jpg"/>
            <a:graphic>
              <a:graphicData uri="http://schemas.openxmlformats.org/drawingml/2006/picture">
                <pic:pic>
                  <pic:nvPicPr>
                    <pic:cNvPr descr="Реклама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Из-за новизны бизнеса он требует грамотно продуманной стартовой рекламной кампании. Важно придумать подходящее название – оно должно соответствовать общей идее. Должное внимание следует уделить внешнему и внутреннему оформлению заведения. К примеру, вывеску можно выполнить в виде косточки или декорировать ее изображением собаки. Нужен рекламный щит на некотором отдалении от кафе, например у входа в парк.</w:t>
      </w:r>
    </w:p>
    <w:p w:rsidR="00000000" w:rsidDel="00000000" w:rsidP="00000000" w:rsidRDefault="00000000" w:rsidRPr="00000000" w14:paraId="0000004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открытием бизнеса следует запустить рекламные ролики на самых популярных в городе радиостанциях и на местном телевидении. Такую рекламу лучше организовать за 2–3 дня до начала работы, длительности ролика 10 секунд будет достаточно. Сайт ресторана и его страницы в соцсетях станут важными плюсами его продвижения. На них следует публиковать регулярные отчеты о работе кафе, оповещать об обновлении меню и готовящихся мероприятиях.</w:t>
      </w:r>
    </w:p>
    <w:p w:rsidR="00000000" w:rsidDel="00000000" w:rsidP="00000000" w:rsidRDefault="00000000" w:rsidRPr="00000000" w14:paraId="0000004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затраты на рекламную кампанию придутся на первые 2 месяца существования кафе, затем в его пользу начнут работать «сарафанное радио», репутация и привлекательный интерьер. Также для дальнейшего привлечения клиентов нелишним будет периодически устраивать мероприятия: празднования Дня защиты животных или Дня собак, тематические лекции, мастер-классы. Можно внедрить систему лояльности – дарить постоянным клиентам бонусы и дисконтные карты.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ae69r9xnnx5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Финансовые расчёты</w:t>
      </w:r>
    </w:p>
    <w:p w:rsidR="00000000" w:rsidDel="00000000" w:rsidP="00000000" w:rsidRDefault="00000000" w:rsidRPr="00000000" w14:paraId="00000043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Финансовые расчеты" id="1" name="image5.jpg"/>
            <a:graphic>
              <a:graphicData uri="http://schemas.openxmlformats.org/drawingml/2006/picture">
                <pic:pic>
                  <pic:nvPicPr>
                    <pic:cNvPr descr="Финансовые расчеты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r62w1y5dxtgf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Инвестиции в проект</w:t>
      </w:r>
    </w:p>
    <w:p w:rsidR="00000000" w:rsidDel="00000000" w:rsidP="00000000" w:rsidRDefault="00000000" w:rsidRPr="00000000" w14:paraId="00000045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Бизнес-план кафе для собак предусматривает следующие стартовые вложения в проект (в тысячах рублей):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деятельности – 50;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аренда помещения за 2 месяца на время ремонта – 50;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ремонт помещения – 130;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приобретение оборудования, мебели, посуды и другого необходимого инвентаря – 1000;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закупка первоначального запаса продуктов и готового собачьего корма – 100;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начальная рекламная кампания – 50;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резерв – 20.</w:t>
      </w:r>
    </w:p>
    <w:p w:rsidR="00000000" w:rsidDel="00000000" w:rsidP="00000000" w:rsidRDefault="00000000" w:rsidRPr="00000000" w14:paraId="0000004D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Итого: 1,4 млн рублей.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yfie71qq4ou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Текущие издержки</w:t>
      </w:r>
    </w:p>
    <w:p w:rsidR="00000000" w:rsidDel="00000000" w:rsidP="00000000" w:rsidRDefault="00000000" w:rsidRPr="00000000" w14:paraId="0000004F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текущих трат на содержание кафе для собак (в тысячах рублей):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арендная плата – 50;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зарплата персонала – 150;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пополнение запасов продуктов и готового собачьего корма – 100;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коммунальные платежи – 10;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поддерживающая рекламная кампания – 5;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резерв – 10.</w:t>
      </w:r>
    </w:p>
    <w:p w:rsidR="00000000" w:rsidDel="00000000" w:rsidP="00000000" w:rsidRDefault="00000000" w:rsidRPr="00000000" w14:paraId="00000056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Итого: 325 тысяч рублей в месяц.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k4h3qgai2d4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Доходы кафе, ожидаемая прибыль и рентабельность</w:t>
      </w:r>
    </w:p>
    <w:p w:rsidR="00000000" w:rsidDel="00000000" w:rsidP="00000000" w:rsidRDefault="00000000" w:rsidRPr="00000000" w14:paraId="00000058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332400" cy="4749800"/>
            <wp:effectExtent b="0" l="0" r="0" t="0"/>
            <wp:docPr descr="Кафе для собак" id="2" name="image4.jpg"/>
            <a:graphic>
              <a:graphicData uri="http://schemas.openxmlformats.org/drawingml/2006/picture">
                <pic:pic>
                  <pic:nvPicPr>
                    <pic:cNvPr descr="Кафе для собак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правильном построении маркетинговой стратегии, среднем чеке в 500 рублей и количестве посетителей порядка 30 человек в день месячная выручка находится на уровне 450–500 тысяч рублей. Ожидаемая прибыль в месяц – 125–150 тысяч рублей. Предприятие окупится за 9–12 месяцев, а его рентабельность может достигать 30%.</w:t>
      </w:r>
    </w:p>
    <w:p w:rsidR="00000000" w:rsidDel="00000000" w:rsidP="00000000" w:rsidRDefault="00000000" w:rsidRPr="00000000" w14:paraId="0000005A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минимизировать возможные риски в работе кафе, необходимо создать запас продовольствия как минимум на 1–2 месяца, привлекать новых гостей любыми доступными действиями, а также тщательно контролировать качество предлагаемого сервиса.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