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Антикафе – это относительно новый вид проведения досуга. За поминутную оплату посетителям предоставляют комфортные помещения, где можно спокойно поработать, поиграть в настольные игры, провести совещание в неформальной обстановке. Чай, кофе, печеньки бесплатно, а вот другой еды посетители здесь не найдут. Такие места еще называют «тайм-кафе». Что нужно знать, чтобы открыть антикафе с нуля и начать зарабатывать? Составляем бизнес-план тайм-кафе.</w:t>
      </w:r>
    </w:p>
    <w:p w:rsidR="00000000" w:rsidDel="00000000" w:rsidP="00000000" w:rsidRDefault="00000000" w:rsidRPr="00000000" w14:paraId="00000002">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962400"/>
            <wp:effectExtent b="0" l="0" r="0" t="0"/>
            <wp:docPr descr="тайм-кафе" id="5" name="image3.jpg"/>
            <a:graphic>
              <a:graphicData uri="http://schemas.openxmlformats.org/drawingml/2006/picture">
                <pic:pic>
                  <pic:nvPicPr>
                    <pic:cNvPr descr="тайм-кафе" id="0" name="image3.jpg"/>
                    <pic:cNvPicPr preferRelativeResize="0"/>
                  </pic:nvPicPr>
                  <pic:blipFill>
                    <a:blip r:embed="rId6"/>
                    <a:srcRect b="0" l="0" r="0" t="0"/>
                    <a:stretch>
                      <a:fillRect/>
                    </a:stretch>
                  </pic:blipFill>
                  <pic:spPr>
                    <a:xfrm>
                      <a:off x="0" y="0"/>
                      <a:ext cx="63324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2"/>
        <w:keepNext w:val="0"/>
        <w:keepLines w:val="0"/>
        <w:shd w:fill="ffffff" w:val="clear"/>
        <w:spacing w:after="220" w:before="380" w:line="276.9230769230769" w:lineRule="auto"/>
        <w:jc w:val="both"/>
        <w:rPr>
          <w:rFonts w:ascii="Times New Roman" w:cs="Times New Roman" w:eastAsia="Times New Roman" w:hAnsi="Times New Roman"/>
          <w:sz w:val="28"/>
          <w:szCs w:val="28"/>
        </w:rPr>
      </w:pPr>
      <w:bookmarkStart w:colFirst="0" w:colLast="0" w:name="_fmvs8n7moufq" w:id="0"/>
      <w:bookmarkEnd w:id="0"/>
      <w:r w:rsidDel="00000000" w:rsidR="00000000" w:rsidRPr="00000000">
        <w:rPr>
          <w:rFonts w:ascii="Times New Roman" w:cs="Times New Roman" w:eastAsia="Times New Roman" w:hAnsi="Times New Roman"/>
          <w:sz w:val="28"/>
          <w:szCs w:val="28"/>
          <w:rtl w:val="0"/>
        </w:rPr>
        <w:t xml:space="preserve">Описание бизнеса по открытию антикафе</w:t>
      </w:r>
    </w:p>
    <w:p w:rsidR="00000000" w:rsidDel="00000000" w:rsidP="00000000" w:rsidRDefault="00000000" w:rsidRPr="00000000" w14:paraId="00000004">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Спрос на такие заведения достаточно велик в городах с населением более 500 тысяч человек. В маленьких городах такие антикафе рискуют стать нерентабельными (посещаемость маленькая, средняя зарплата у населения тоже ниже, чем в городах-миллионниках, а визит в обычное кафе может оказаться дешевле).</w:t>
      </w:r>
    </w:p>
    <w:p w:rsidR="00000000" w:rsidDel="00000000" w:rsidP="00000000" w:rsidRDefault="00000000" w:rsidRPr="00000000" w14:paraId="00000005">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Ваша цель – привлечь как можно больше клиентов. Сделайте свое заведение таким, чтобы в нем человеку было комфортнее чем дома, чтобы после тяжелого рабочего дня он шел к вам. У вас есть кресла-мешки, викторины, а в соседнем зале можно посмотреть кино в хорошей компании или научиться играть на виолончели. Это культурный досуг без еды и алкоголя за небольшие деньги. Другими словами, в антикафе можно и расслабиться, познакомиться, попасть на мастер-класс и много чего еще.</w:t>
      </w:r>
    </w:p>
    <w:p w:rsidR="00000000" w:rsidDel="00000000" w:rsidP="00000000" w:rsidRDefault="00000000" w:rsidRPr="00000000" w14:paraId="00000006">
      <w:pPr>
        <w:pStyle w:val="Heading3"/>
        <w:keepNext w:val="0"/>
        <w:keepLines w:val="0"/>
        <w:pBdr>
          <w:bottom w:color="auto" w:space="3"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igihlzuhgjik" w:id="1"/>
      <w:bookmarkEnd w:id="1"/>
      <w:r w:rsidDel="00000000" w:rsidR="00000000" w:rsidRPr="00000000">
        <w:rPr>
          <w:rFonts w:ascii="Times New Roman" w:cs="Times New Roman" w:eastAsia="Times New Roman" w:hAnsi="Times New Roman"/>
          <w:color w:val="000000"/>
          <w:rtl w:val="0"/>
        </w:rPr>
        <w:t xml:space="preserve">Описание спектра услуг</w:t>
      </w:r>
    </w:p>
    <w:p w:rsidR="00000000" w:rsidDel="00000000" w:rsidP="00000000" w:rsidRDefault="00000000" w:rsidRPr="00000000" w14:paraId="00000007">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962400"/>
            <wp:effectExtent b="0" l="0" r="0" t="0"/>
            <wp:docPr descr="атмосфера в кафе" id="8" name="image4.jpg"/>
            <a:graphic>
              <a:graphicData uri="http://schemas.openxmlformats.org/drawingml/2006/picture">
                <pic:pic>
                  <pic:nvPicPr>
                    <pic:cNvPr descr="атмосфера в кафе" id="0" name="image4.jpg"/>
                    <pic:cNvPicPr preferRelativeResize="0"/>
                  </pic:nvPicPr>
                  <pic:blipFill>
                    <a:blip r:embed="rId7"/>
                    <a:srcRect b="0" l="0" r="0" t="0"/>
                    <a:stretch>
                      <a:fillRect/>
                    </a:stretch>
                  </pic:blipFill>
                  <pic:spPr>
                    <a:xfrm>
                      <a:off x="0" y="0"/>
                      <a:ext cx="63324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Антикафе – это не просто место, где можно скоротать время и бесплатно выпить чай или кофе, а место, куда хочется возвращаться. Здесь можно расслабиться или, наоборот, встряхнуться – поиграть в настольные игры, крокодила, мафию, петь под гитару, знакомиться, общаться… Набор услуг зависит от политики заведения, а зачастую — только от фантазии администраторов и собственника антикафе.</w:t>
      </w:r>
    </w:p>
    <w:p w:rsidR="00000000" w:rsidDel="00000000" w:rsidP="00000000" w:rsidRDefault="00000000" w:rsidRPr="00000000" w14:paraId="00000009">
      <w:pPr>
        <w:pStyle w:val="Heading3"/>
        <w:keepNext w:val="0"/>
        <w:keepLines w:val="0"/>
        <w:pBdr>
          <w:bottom w:color="auto" w:space="3"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qw8uw5n25ijm" w:id="2"/>
      <w:bookmarkEnd w:id="2"/>
      <w:r w:rsidDel="00000000" w:rsidR="00000000" w:rsidRPr="00000000">
        <w:rPr>
          <w:rFonts w:ascii="Times New Roman" w:cs="Times New Roman" w:eastAsia="Times New Roman" w:hAnsi="Times New Roman"/>
          <w:color w:val="000000"/>
          <w:rtl w:val="0"/>
        </w:rPr>
        <w:t xml:space="preserve">Разновидности антикафе</w:t>
      </w:r>
    </w:p>
    <w:p w:rsidR="00000000" w:rsidDel="00000000" w:rsidP="00000000" w:rsidRDefault="00000000" w:rsidRPr="00000000" w14:paraId="0000000A">
      <w:pPr>
        <w:numPr>
          <w:ilvl w:val="0"/>
          <w:numId w:val="6"/>
        </w:numPr>
        <w:pBdr>
          <w:top w:color="auto" w:space="7" w:sz="0" w:val="none"/>
          <w:bottom w:color="e2e2e2" w:space="7" w:sz="6" w:val="single"/>
          <w:right w:color="auto" w:space="3" w:sz="0" w:val="none"/>
        </w:pBdr>
        <w:shd w:fill="ffffff" w:val="clear"/>
        <w:spacing w:after="0" w:afterAutospacing="0" w:lineRule="auto"/>
        <w:ind w:left="118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Просто тайм-кафе с настольными играми (оплата почасовая, со второго часа — поминутная).</w:t>
      </w:r>
    </w:p>
    <w:p w:rsidR="00000000" w:rsidDel="00000000" w:rsidP="00000000" w:rsidRDefault="00000000" w:rsidRPr="00000000" w14:paraId="0000000B">
      <w:pPr>
        <w:numPr>
          <w:ilvl w:val="0"/>
          <w:numId w:val="6"/>
        </w:numPr>
        <w:pBdr>
          <w:top w:color="auto" w:space="7" w:sz="0" w:val="none"/>
          <w:bottom w:color="e2e2e2" w:space="7" w:sz="6" w:val="single"/>
          <w:right w:color="auto" w:space="3" w:sz="0" w:val="none"/>
        </w:pBdr>
        <w:shd w:fill="ffffff" w:val="clear"/>
        <w:spacing w:after="0" w:afterAutospacing="0" w:lineRule="auto"/>
        <w:ind w:left="118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Антикафе с животными (платишь за время пребывания и безлимитно гладишь кошек, хомячков, смотришь на рыбок, следишь за черепашьими бегами и т.д.).</w:t>
      </w:r>
    </w:p>
    <w:p w:rsidR="00000000" w:rsidDel="00000000" w:rsidP="00000000" w:rsidRDefault="00000000" w:rsidRPr="00000000" w14:paraId="0000000C">
      <w:pPr>
        <w:numPr>
          <w:ilvl w:val="0"/>
          <w:numId w:val="6"/>
        </w:numPr>
        <w:pBdr>
          <w:top w:color="auto" w:space="7" w:sz="0" w:val="none"/>
          <w:bottom w:color="e2e2e2" w:space="7" w:sz="6" w:val="single"/>
          <w:right w:color="auto" w:space="3" w:sz="0" w:val="none"/>
          <w:between w:color="auto" w:space="7" w:sz="0" w:val="none"/>
        </w:pBdr>
        <w:shd w:fill="ffffff" w:val="clear"/>
        <w:spacing w:after="600" w:lineRule="auto"/>
        <w:ind w:left="118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Антикафе с активностями (с групповыми играми, мастер-классами, музыкальными вечерами, вечерами коротких знакомств и т.д.).</w:t>
      </w:r>
    </w:p>
    <w:p w:rsidR="00000000" w:rsidDel="00000000" w:rsidP="00000000" w:rsidRDefault="00000000" w:rsidRPr="00000000" w14:paraId="0000000D">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Необязательно останавливаться на чем-то одном. Антикафе должно стать местом, где будет комфортно всем – и шумным компаниям, и одиночкам.</w:t>
      </w:r>
    </w:p>
    <w:p w:rsidR="00000000" w:rsidDel="00000000" w:rsidP="00000000" w:rsidRDefault="00000000" w:rsidRPr="00000000" w14:paraId="0000000E">
      <w:pPr>
        <w:pStyle w:val="Heading3"/>
        <w:keepNext w:val="0"/>
        <w:keepLines w:val="0"/>
        <w:pBdr>
          <w:bottom w:color="auto" w:space="3"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ak7ihwqd3mvu" w:id="3"/>
      <w:bookmarkEnd w:id="3"/>
      <w:r w:rsidDel="00000000" w:rsidR="00000000" w:rsidRPr="00000000">
        <w:rPr>
          <w:rFonts w:ascii="Times New Roman" w:cs="Times New Roman" w:eastAsia="Times New Roman" w:hAnsi="Times New Roman"/>
          <w:color w:val="000000"/>
          <w:rtl w:val="0"/>
        </w:rPr>
        <w:t xml:space="preserve">Целевая аудитория</w:t>
      </w:r>
    </w:p>
    <w:p w:rsidR="00000000" w:rsidDel="00000000" w:rsidP="00000000" w:rsidRDefault="00000000" w:rsidRPr="00000000" w14:paraId="0000000F">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962400"/>
            <wp:effectExtent b="0" l="0" r="0" t="0"/>
            <wp:docPr descr="ноутбук и кофе" id="4" name="image8.jpg"/>
            <a:graphic>
              <a:graphicData uri="http://schemas.openxmlformats.org/drawingml/2006/picture">
                <pic:pic>
                  <pic:nvPicPr>
                    <pic:cNvPr descr="ноутбук и кофе" id="0" name="image8.jpg"/>
                    <pic:cNvPicPr preferRelativeResize="0"/>
                  </pic:nvPicPr>
                  <pic:blipFill>
                    <a:blip r:embed="rId8"/>
                    <a:srcRect b="0" l="0" r="0" t="0"/>
                    <a:stretch>
                      <a:fillRect/>
                    </a:stretch>
                  </pic:blipFill>
                  <pic:spPr>
                    <a:xfrm>
                      <a:off x="0" y="0"/>
                      <a:ext cx="63324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numPr>
          <w:ilvl w:val="0"/>
          <w:numId w:val="2"/>
        </w:numPr>
        <w:pBdr>
          <w:top w:color="auto" w:space="3" w:sz="0" w:val="none"/>
          <w:bottom w:color="auto" w:space="3" w:sz="0" w:val="none"/>
          <w:right w:color="auto" w:space="24" w:sz="0" w:val="none"/>
          <w:between w:color="auto" w:space="3" w:sz="0" w:val="none"/>
        </w:pBdr>
        <w:shd w:fill="ffffff" w:val="clear"/>
        <w:spacing w:after="0" w:afterAutospacing="0" w:before="4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Любители тишины и фрилансеры. Это люди разного возраста, которые хотят поработать или просто скоротать время в одиночестве, чтобы к ним не приставали с разговорами и не навязывали активности. Они пришли почитать книгу, написать реферат и т.д. Дома им некомфортно, в обычном кафе – слишком шумно и дорого, в библиотеке – жесткий стул и надменные взгляды тетушек в очках.</w:t>
      </w:r>
    </w:p>
    <w:p w:rsidR="00000000" w:rsidDel="00000000" w:rsidP="00000000" w:rsidRDefault="00000000" w:rsidRPr="00000000" w14:paraId="00000011">
      <w:pPr>
        <w:numPr>
          <w:ilvl w:val="0"/>
          <w:numId w:val="2"/>
        </w:numPr>
        <w:pBdr>
          <w:top w:color="auto" w:space="3"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Любители групповых активностей. В основном – молодежь. Они пришли поиграть в настольные игры, в мафию, смеяться, общаться, знакомиться, шутить.</w:t>
      </w:r>
    </w:p>
    <w:p w:rsidR="00000000" w:rsidDel="00000000" w:rsidP="00000000" w:rsidRDefault="00000000" w:rsidRPr="00000000" w14:paraId="00000012">
      <w:pPr>
        <w:numPr>
          <w:ilvl w:val="0"/>
          <w:numId w:val="2"/>
        </w:numPr>
        <w:pBdr>
          <w:top w:color="auto" w:space="3"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Любители учиться всему подряд. По вторникам они приходят на мастер-классы по плетению фенечек, по четвергам – на курсы иврита, по субботам – танцуют бочату.</w:t>
      </w:r>
    </w:p>
    <w:p w:rsidR="00000000" w:rsidDel="00000000" w:rsidP="00000000" w:rsidRDefault="00000000" w:rsidRPr="00000000" w14:paraId="00000013">
      <w:pPr>
        <w:numPr>
          <w:ilvl w:val="0"/>
          <w:numId w:val="2"/>
        </w:numPr>
        <w:pBdr>
          <w:top w:color="auto" w:space="3" w:sz="0" w:val="none"/>
          <w:bottom w:color="auto" w:space="3" w:sz="0" w:val="none"/>
          <w:right w:color="auto" w:space="24" w:sz="0" w:val="none"/>
          <w:between w:color="auto" w:space="3" w:sz="0" w:val="none"/>
        </w:pBdr>
        <w:shd w:fill="ffffff" w:val="clear"/>
        <w:spacing w:after="44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Уже сформированные команды. Это люди, работающие в одной компании, они пришли на корпоративный тренинг, мозговой штурм и т.д. Они хотят тусить в отдельном помещении, новые друзья им не нужны.</w:t>
      </w:r>
    </w:p>
    <w:p w:rsidR="00000000" w:rsidDel="00000000" w:rsidP="00000000" w:rsidRDefault="00000000" w:rsidRPr="00000000" w14:paraId="00000014">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эти люди заботятся о своем здоровье, а антикафе не курят и не употребляют спиртное. Они пришли культурно провести время, а не поесть.</w:t>
      </w:r>
    </w:p>
    <w:p w:rsidR="00000000" w:rsidDel="00000000" w:rsidP="00000000" w:rsidRDefault="00000000" w:rsidRPr="00000000" w14:paraId="00000015">
      <w:pPr>
        <w:pStyle w:val="Heading3"/>
        <w:keepNext w:val="0"/>
        <w:keepLines w:val="0"/>
        <w:pBdr>
          <w:bottom w:color="auto" w:space="3"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ptqjh8la7l75" w:id="4"/>
      <w:bookmarkEnd w:id="4"/>
      <w:r w:rsidDel="00000000" w:rsidR="00000000" w:rsidRPr="00000000">
        <w:rPr>
          <w:rFonts w:ascii="Times New Roman" w:cs="Times New Roman" w:eastAsia="Times New Roman" w:hAnsi="Times New Roman"/>
          <w:color w:val="000000"/>
          <w:rtl w:val="0"/>
        </w:rPr>
        <w:t xml:space="preserve">Тематика заведения и функциональные зоны</w:t>
      </w:r>
    </w:p>
    <w:p w:rsidR="00000000" w:rsidDel="00000000" w:rsidP="00000000" w:rsidRDefault="00000000" w:rsidRPr="00000000" w14:paraId="00000016">
      <w:pPr>
        <w:shd w:fill="ffffff" w:val="clear"/>
        <w:spacing w:after="220" w:before="220" w:lineRule="auto"/>
        <w:jc w:val="both"/>
        <w:rPr>
          <w:rFonts w:ascii="Times New Roman" w:cs="Times New Roman" w:eastAsia="Times New Roman" w:hAnsi="Times New Roman"/>
          <w:sz w:val="28"/>
          <w:szCs w:val="28"/>
          <w:shd w:fill="f1f4f7" w:val="clear"/>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962400"/>
            <wp:effectExtent b="0" l="0" r="0" t="0"/>
            <wp:docPr descr="проект кафейни - антикафе" id="6" name="image7.jpg"/>
            <a:graphic>
              <a:graphicData uri="http://schemas.openxmlformats.org/drawingml/2006/picture">
                <pic:pic>
                  <pic:nvPicPr>
                    <pic:cNvPr descr="проект кафейни - антикафе" id="0" name="image7.jpg"/>
                    <pic:cNvPicPr preferRelativeResize="0"/>
                  </pic:nvPicPr>
                  <pic:blipFill>
                    <a:blip r:embed="rId9"/>
                    <a:srcRect b="0" l="0" r="0" t="0"/>
                    <a:stretch>
                      <a:fillRect/>
                    </a:stretch>
                  </pic:blipFill>
                  <pic:spPr>
                    <a:xfrm>
                      <a:off x="0" y="0"/>
                      <a:ext cx="6332400" cy="3962400"/>
                    </a:xfrm>
                    <a:prstGeom prst="rect"/>
                    <a:ln/>
                  </pic:spPr>
                </pic:pic>
              </a:graphicData>
            </a:graphic>
          </wp:inline>
        </w:drawing>
      </w:r>
      <w:r w:rsidDel="00000000" w:rsidR="00000000" w:rsidRPr="00000000">
        <w:rPr>
          <w:rFonts w:ascii="Times New Roman" w:cs="Times New Roman" w:eastAsia="Times New Roman" w:hAnsi="Times New Roman"/>
          <w:sz w:val="28"/>
          <w:szCs w:val="28"/>
          <w:shd w:fill="f1f4f7" w:val="clear"/>
          <w:rtl w:val="0"/>
        </w:rPr>
        <w:t xml:space="preserve">Вариант проекта</w:t>
      </w:r>
    </w:p>
    <w:p w:rsidR="00000000" w:rsidDel="00000000" w:rsidP="00000000" w:rsidRDefault="00000000" w:rsidRPr="00000000" w14:paraId="00000017">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каждого типа посетителей они должны быть свои:</w:t>
      </w:r>
    </w:p>
    <w:p w:rsidR="00000000" w:rsidDel="00000000" w:rsidP="00000000" w:rsidRDefault="00000000" w:rsidRPr="00000000" w14:paraId="00000018">
      <w:pPr>
        <w:numPr>
          <w:ilvl w:val="0"/>
          <w:numId w:val="5"/>
        </w:numPr>
        <w:pBdr>
          <w:top w:color="auto" w:space="3" w:sz="0" w:val="none"/>
          <w:bottom w:color="auto" w:space="3" w:sz="0" w:val="none"/>
          <w:right w:color="auto" w:space="24" w:sz="0" w:val="none"/>
          <w:between w:color="auto" w:space="3" w:sz="0" w:val="none"/>
        </w:pBdr>
        <w:shd w:fill="ffffff" w:val="clear"/>
        <w:spacing w:after="0" w:afterAutospacing="0" w:before="4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Тихоням мы отводим отдельное помещение с креслами-мешками, хорошим интернетом, столиками для ноутбуков и гробовой тишиной.</w:t>
      </w:r>
    </w:p>
    <w:p w:rsidR="00000000" w:rsidDel="00000000" w:rsidP="00000000" w:rsidRDefault="00000000" w:rsidRPr="00000000" w14:paraId="00000019">
      <w:pPr>
        <w:numPr>
          <w:ilvl w:val="0"/>
          <w:numId w:val="5"/>
        </w:numPr>
        <w:pBdr>
          <w:top w:color="auto" w:space="3"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Для шумных компаний на 5-7-10-15 человек – большой зал с креслами, диванами, большими столами для настольных игр, местом на полу для твистера и т.д. Вся мебель легко переставляется под потребности и разные виды активности.</w:t>
      </w:r>
    </w:p>
    <w:p w:rsidR="00000000" w:rsidDel="00000000" w:rsidP="00000000" w:rsidRDefault="00000000" w:rsidRPr="00000000" w14:paraId="0000001A">
      <w:pPr>
        <w:numPr>
          <w:ilvl w:val="0"/>
          <w:numId w:val="5"/>
        </w:numPr>
        <w:pBdr>
          <w:top w:color="auto" w:space="3"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Третье помещение мы отводим под мастер-классы. Там хорошее освещение, много настольных ламп, столы, проектор на стене. Вся мебель легко трансформируется, при необходимости ее можно сдвинуть к стене и освободить пространство для танцев или игры в крокодила. Это же помещение по предварительной договоренности мы сдаем в аренду для корпоративных тренингов.</w:t>
      </w:r>
    </w:p>
    <w:p w:rsidR="00000000" w:rsidDel="00000000" w:rsidP="00000000" w:rsidRDefault="00000000" w:rsidRPr="00000000" w14:paraId="0000001B">
      <w:pPr>
        <w:numPr>
          <w:ilvl w:val="0"/>
          <w:numId w:val="5"/>
        </w:numPr>
        <w:pBdr>
          <w:top w:color="auto" w:space="3" w:sz="0" w:val="none"/>
          <w:bottom w:color="auto" w:space="3" w:sz="0" w:val="none"/>
          <w:right w:color="auto" w:space="24" w:sz="0" w:val="none"/>
          <w:between w:color="auto" w:space="3" w:sz="0" w:val="none"/>
        </w:pBdr>
        <w:shd w:fill="ffffff" w:val="clear"/>
        <w:spacing w:after="44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Кухонная зона с парой столиков. Есть чайник, бойлер, холодильник, чай, кофе, печеньки.</w:t>
      </w:r>
    </w:p>
    <w:p w:rsidR="00000000" w:rsidDel="00000000" w:rsidP="00000000" w:rsidRDefault="00000000" w:rsidRPr="00000000" w14:paraId="0000001C">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Тематические заведения хороши, но очень сужают круг потенциальных клиентов. Лучше время от времени проводить тематические вечеринки (встречи поттероманов, карнавалы в костюмах из фильмов) или, например, посвятить тематике некоторые помещения (в пиратской комнате охотиться за золотом, в зале с диснеевскими русалками – мастер-классы по моде).</w:t>
      </w:r>
    </w:p>
    <w:p w:rsidR="00000000" w:rsidDel="00000000" w:rsidP="00000000" w:rsidRDefault="00000000" w:rsidRPr="00000000" w14:paraId="0000001D">
      <w:pPr>
        <w:pStyle w:val="Heading2"/>
        <w:keepNext w:val="0"/>
        <w:keepLines w:val="0"/>
        <w:shd w:fill="ffffff" w:val="clear"/>
        <w:spacing w:after="220" w:before="380" w:line="276.9230769230769" w:lineRule="auto"/>
        <w:jc w:val="both"/>
        <w:rPr>
          <w:rFonts w:ascii="Times New Roman" w:cs="Times New Roman" w:eastAsia="Times New Roman" w:hAnsi="Times New Roman"/>
          <w:sz w:val="28"/>
          <w:szCs w:val="28"/>
        </w:rPr>
      </w:pPr>
      <w:bookmarkStart w:colFirst="0" w:colLast="0" w:name="_7c1awns8veb9" w:id="5"/>
      <w:bookmarkEnd w:id="5"/>
      <w:r w:rsidDel="00000000" w:rsidR="00000000" w:rsidRPr="00000000">
        <w:rPr>
          <w:rFonts w:ascii="Times New Roman" w:cs="Times New Roman" w:eastAsia="Times New Roman" w:hAnsi="Times New Roman"/>
          <w:sz w:val="28"/>
          <w:szCs w:val="28"/>
          <w:rtl w:val="0"/>
        </w:rPr>
        <w:t xml:space="preserve">Организационный план</w:t>
      </w:r>
    </w:p>
    <w:p w:rsidR="00000000" w:rsidDel="00000000" w:rsidP="00000000" w:rsidRDefault="00000000" w:rsidRPr="00000000" w14:paraId="0000001E">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962400"/>
            <wp:effectExtent b="0" l="0" r="0" t="0"/>
            <wp:docPr descr="антикафе в 2 яруса" id="2" name="image1.jpg"/>
            <a:graphic>
              <a:graphicData uri="http://schemas.openxmlformats.org/drawingml/2006/picture">
                <pic:pic>
                  <pic:nvPicPr>
                    <pic:cNvPr descr="антикафе в 2 яруса" id="0" name="image1.jpg"/>
                    <pic:cNvPicPr preferRelativeResize="0"/>
                  </pic:nvPicPr>
                  <pic:blipFill>
                    <a:blip r:embed="rId10"/>
                    <a:srcRect b="0" l="0" r="0" t="0"/>
                    <a:stretch>
                      <a:fillRect/>
                    </a:stretch>
                  </pic:blipFill>
                  <pic:spPr>
                    <a:xfrm>
                      <a:off x="0" y="0"/>
                      <a:ext cx="63324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предпринимательской деятельности</w:t>
      </w:r>
    </w:p>
    <w:p w:rsidR="00000000" w:rsidDel="00000000" w:rsidP="00000000" w:rsidRDefault="00000000" w:rsidRPr="00000000" w14:paraId="00000020">
      <w:pPr>
        <w:numPr>
          <w:ilvl w:val="0"/>
          <w:numId w:val="8"/>
        </w:numPr>
        <w:pBdr>
          <w:top w:color="auto" w:space="3" w:sz="0" w:val="none"/>
          <w:bottom w:color="auto" w:space="3" w:sz="0" w:val="none"/>
          <w:right w:color="auto" w:space="24" w:sz="0" w:val="none"/>
          <w:between w:color="auto" w:space="3" w:sz="0" w:val="none"/>
        </w:pBdr>
        <w:shd w:fill="ffffff" w:val="clear"/>
        <w:spacing w:after="0" w:afterAutospacing="0" w:before="4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Лицензия для открытия антикафе не требуется, достаточно зарегистрировать юр.лицо или ИП *.</w:t>
      </w:r>
    </w:p>
    <w:p w:rsidR="00000000" w:rsidDel="00000000" w:rsidP="00000000" w:rsidRDefault="00000000" w:rsidRPr="00000000" w14:paraId="00000021">
      <w:pPr>
        <w:numPr>
          <w:ilvl w:val="0"/>
          <w:numId w:val="8"/>
        </w:numPr>
        <w:pBdr>
          <w:top w:color="auto" w:space="3"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Заключить договор аренды.</w:t>
      </w:r>
    </w:p>
    <w:p w:rsidR="00000000" w:rsidDel="00000000" w:rsidP="00000000" w:rsidRDefault="00000000" w:rsidRPr="00000000" w14:paraId="00000022">
      <w:pPr>
        <w:numPr>
          <w:ilvl w:val="0"/>
          <w:numId w:val="8"/>
        </w:numPr>
        <w:pBdr>
          <w:top w:color="auto" w:space="3"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Получить разрешение пожарной службы.</w:t>
      </w:r>
    </w:p>
    <w:p w:rsidR="00000000" w:rsidDel="00000000" w:rsidP="00000000" w:rsidRDefault="00000000" w:rsidRPr="00000000" w14:paraId="00000023">
      <w:pPr>
        <w:numPr>
          <w:ilvl w:val="0"/>
          <w:numId w:val="8"/>
        </w:numPr>
        <w:pBdr>
          <w:top w:color="auto" w:space="3" w:sz="0" w:val="none"/>
          <w:bottom w:color="auto" w:space="3" w:sz="0" w:val="none"/>
          <w:right w:color="auto" w:space="24" w:sz="0" w:val="none"/>
          <w:between w:color="auto" w:space="3" w:sz="0" w:val="none"/>
        </w:pBdr>
        <w:shd w:fill="ffffff" w:val="clear"/>
        <w:spacing w:after="44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Заключить договоры на дезинсекцию и вывоз мусора.</w:t>
      </w:r>
    </w:p>
    <w:p w:rsidR="00000000" w:rsidDel="00000000" w:rsidP="00000000" w:rsidRDefault="00000000" w:rsidRPr="00000000" w14:paraId="00000024">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Чтобы зарегистрировать ИП, достаточно подать заявление по форме Р21001, квитанцию об оплате госпошлины, копию паспорта. Дальше встаем на учет в налоговой инспекции (выбираем упрощенную систему налогообложения 15% и коды ОКВЭД 92.51 «деятельность учреждений клубного типа» и 92.72 «иная деятельность по организации отдыха»).</w:t>
      </w:r>
    </w:p>
    <w:p w:rsidR="00000000" w:rsidDel="00000000" w:rsidP="00000000" w:rsidRDefault="00000000" w:rsidRPr="00000000" w14:paraId="00000025">
      <w:pPr>
        <w:pStyle w:val="Heading3"/>
        <w:keepNext w:val="0"/>
        <w:keepLines w:val="0"/>
        <w:pBdr>
          <w:bottom w:color="auto" w:space="3"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lvazwfri70fw" w:id="6"/>
      <w:bookmarkEnd w:id="6"/>
      <w:r w:rsidDel="00000000" w:rsidR="00000000" w:rsidRPr="00000000">
        <w:rPr>
          <w:rFonts w:ascii="Times New Roman" w:cs="Times New Roman" w:eastAsia="Times New Roman" w:hAnsi="Times New Roman"/>
          <w:color w:val="000000"/>
          <w:rtl w:val="0"/>
        </w:rPr>
        <w:t xml:space="preserve">Поиск помещения и требования к нему</w:t>
      </w:r>
    </w:p>
    <w:p w:rsidR="00000000" w:rsidDel="00000000" w:rsidP="00000000" w:rsidRDefault="00000000" w:rsidRPr="00000000" w14:paraId="00000026">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962400"/>
            <wp:effectExtent b="0" l="0" r="0" t="0"/>
            <wp:docPr descr="помещение под кафе" id="3" name="image9.jpg"/>
            <a:graphic>
              <a:graphicData uri="http://schemas.openxmlformats.org/drawingml/2006/picture">
                <pic:pic>
                  <pic:nvPicPr>
                    <pic:cNvPr descr="помещение под кафе" id="0" name="image9.jpg"/>
                    <pic:cNvPicPr preferRelativeResize="0"/>
                  </pic:nvPicPr>
                  <pic:blipFill>
                    <a:blip r:embed="rId11"/>
                    <a:srcRect b="0" l="0" r="0" t="0"/>
                    <a:stretch>
                      <a:fillRect/>
                    </a:stretch>
                  </pic:blipFill>
                  <pic:spPr>
                    <a:xfrm>
                      <a:off x="0" y="0"/>
                      <a:ext cx="63324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Выбираем помещение площадью от 70 кв. метров желательно в центре города (недалеко от ВУЗов и остановок общественного транспорта). Хорошая вентиляция, отопление, горячая вода – ОБЯЗАТЕЛЬНЫ. Если антикафе расположено где-то во дворах, рисуем подробную схему, как пройти и проехать, и размещаем везде, где только можно.</w:t>
      </w:r>
    </w:p>
    <w:p w:rsidR="00000000" w:rsidDel="00000000" w:rsidP="00000000" w:rsidRDefault="00000000" w:rsidRPr="00000000" w14:paraId="00000028">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соседями не воюем, а дружим. Если антикафе расположено в жилом доме, пригласите соседей на экскурсию, угостите чаем, расскажите, какие вы классные. Это поможет избежать ненужных конфликтов – вашим гостям никто не хамит, полицию не вызывает.</w:t>
      </w:r>
    </w:p>
    <w:p w:rsidR="00000000" w:rsidDel="00000000" w:rsidP="00000000" w:rsidRDefault="00000000" w:rsidRPr="00000000" w14:paraId="00000029">
      <w:pPr>
        <w:shd w:fill="ffffff" w:val="clear"/>
        <w:spacing w:after="80" w:line="373.33333333333337" w:lineRule="auto"/>
        <w:ind w:left="-440" w:right="-440" w:firstLine="0"/>
        <w:jc w:val="both"/>
        <w:rPr>
          <w:rFonts w:ascii="Times New Roman" w:cs="Times New Roman" w:eastAsia="Times New Roman" w:hAnsi="Times New Roman"/>
          <w:sz w:val="28"/>
          <w:szCs w:val="28"/>
          <w:shd w:fill="8dc1aa" w:val="clear"/>
        </w:rPr>
      </w:pPr>
      <w:r w:rsidDel="00000000" w:rsidR="00000000" w:rsidRPr="00000000">
        <w:rPr>
          <w:rFonts w:ascii="Times New Roman" w:cs="Times New Roman" w:eastAsia="Times New Roman" w:hAnsi="Times New Roman"/>
          <w:sz w:val="28"/>
          <w:szCs w:val="28"/>
          <w:shd w:fill="8dc1aa" w:val="clear"/>
          <w:rtl w:val="0"/>
        </w:rPr>
        <w:t xml:space="preserve">ВАЖНО! Для потенциальных клиентов, антикафе должно быть комфортным и уютным.</w:t>
      </w:r>
    </w:p>
    <w:p w:rsidR="00000000" w:rsidDel="00000000" w:rsidP="00000000" w:rsidRDefault="00000000" w:rsidRPr="00000000" w14:paraId="0000002A">
      <w:pPr>
        <w:pStyle w:val="Heading3"/>
        <w:keepNext w:val="0"/>
        <w:keepLines w:val="0"/>
        <w:pBdr>
          <w:bottom w:color="auto" w:space="3"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5k4vqqkueqb5" w:id="7"/>
      <w:bookmarkEnd w:id="7"/>
      <w:r w:rsidDel="00000000" w:rsidR="00000000" w:rsidRPr="00000000">
        <w:rPr>
          <w:rFonts w:ascii="Times New Roman" w:cs="Times New Roman" w:eastAsia="Times New Roman" w:hAnsi="Times New Roman"/>
          <w:color w:val="000000"/>
          <w:rtl w:val="0"/>
        </w:rPr>
        <w:t xml:space="preserve">Дизайн интерьера и оборудование</w:t>
      </w:r>
    </w:p>
    <w:p w:rsidR="00000000" w:rsidDel="00000000" w:rsidP="00000000" w:rsidRDefault="00000000" w:rsidRPr="00000000" w14:paraId="0000002B">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962400"/>
            <wp:effectExtent b="0" l="0" r="0" t="0"/>
            <wp:docPr descr="вариант дизайна" id="1" name="image6.jpg"/>
            <a:graphic>
              <a:graphicData uri="http://schemas.openxmlformats.org/drawingml/2006/picture">
                <pic:pic>
                  <pic:nvPicPr>
                    <pic:cNvPr descr="вариант дизайна" id="0" name="image6.jpg"/>
                    <pic:cNvPicPr preferRelativeResize="0"/>
                  </pic:nvPicPr>
                  <pic:blipFill>
                    <a:blip r:embed="rId12"/>
                    <a:srcRect b="0" l="0" r="0" t="0"/>
                    <a:stretch>
                      <a:fillRect/>
                    </a:stretch>
                  </pic:blipFill>
                  <pic:spPr>
                    <a:xfrm>
                      <a:off x="0" y="0"/>
                      <a:ext cx="63324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общих залах стены яркие, возможны граффити, диваны мягкие настолько, что хочется посидеть еще минутку и еще, и еще, и еще… Одну стену, например, около входа, можно оставить белой, чтобы посетители сами могли на ней рисовать, передавать приветы, оставлять благодарности.</w:t>
      </w:r>
    </w:p>
    <w:p w:rsidR="00000000" w:rsidDel="00000000" w:rsidP="00000000" w:rsidRDefault="00000000" w:rsidRPr="00000000" w14:paraId="0000002D">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помещениях для тихонь, наоборот, стены и мебель – пастельных тонов, в приоритете – релакс, спокойствие,</w:t>
      </w:r>
    </w:p>
    <w:p w:rsidR="00000000" w:rsidDel="00000000" w:rsidP="00000000" w:rsidRDefault="00000000" w:rsidRPr="00000000" w14:paraId="0000002E">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оформлении особое внимание уделяем границам. Компании не должны мешать друг другу. Можно, например, визуально разделить помещение стеллажами с книгами и настольными играми.</w:t>
      </w:r>
    </w:p>
    <w:p w:rsidR="00000000" w:rsidDel="00000000" w:rsidP="00000000" w:rsidRDefault="00000000" w:rsidRPr="00000000" w14:paraId="0000002F">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Оборудование – колонки и микрофоны для выступлений, доски для рисования, проекторы, принтер. На кухне – микроволновка, чайник, кофемашина, небьющаяся посуда.</w:t>
      </w:r>
    </w:p>
    <w:p w:rsidR="00000000" w:rsidDel="00000000" w:rsidP="00000000" w:rsidRDefault="00000000" w:rsidRPr="00000000" w14:paraId="00000030">
      <w:pPr>
        <w:pStyle w:val="Heading3"/>
        <w:keepNext w:val="0"/>
        <w:keepLines w:val="0"/>
        <w:pBdr>
          <w:bottom w:color="auto" w:space="3"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jpbtloj5svgb" w:id="8"/>
      <w:bookmarkEnd w:id="8"/>
      <w:r w:rsidDel="00000000" w:rsidR="00000000" w:rsidRPr="00000000">
        <w:rPr>
          <w:rFonts w:ascii="Times New Roman" w:cs="Times New Roman" w:eastAsia="Times New Roman" w:hAnsi="Times New Roman"/>
          <w:color w:val="000000"/>
          <w:rtl w:val="0"/>
        </w:rPr>
        <w:t xml:space="preserve">Персонал</w:t>
      </w:r>
    </w:p>
    <w:p w:rsidR="00000000" w:rsidDel="00000000" w:rsidP="00000000" w:rsidRDefault="00000000" w:rsidRPr="00000000" w14:paraId="00000031">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962400"/>
            <wp:effectExtent b="0" l="0" r="0" t="0"/>
            <wp:docPr descr="персонал в антикафе" id="7" name="image10.jpg"/>
            <a:graphic>
              <a:graphicData uri="http://schemas.openxmlformats.org/drawingml/2006/picture">
                <pic:pic>
                  <pic:nvPicPr>
                    <pic:cNvPr descr="персонал в антикафе" id="0" name="image10.jpg"/>
                    <pic:cNvPicPr preferRelativeResize="0"/>
                  </pic:nvPicPr>
                  <pic:blipFill>
                    <a:blip r:embed="rId13"/>
                    <a:srcRect b="0" l="0" r="0" t="0"/>
                    <a:stretch>
                      <a:fillRect/>
                    </a:stretch>
                  </pic:blipFill>
                  <pic:spPr>
                    <a:xfrm>
                      <a:off x="0" y="0"/>
                      <a:ext cx="63324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numPr>
          <w:ilvl w:val="0"/>
          <w:numId w:val="7"/>
        </w:numPr>
        <w:pBdr>
          <w:top w:color="auto" w:space="3" w:sz="0" w:val="none"/>
          <w:bottom w:color="auto" w:space="3" w:sz="0" w:val="none"/>
          <w:right w:color="auto" w:space="24" w:sz="0" w:val="none"/>
          <w:between w:color="auto" w:space="3" w:sz="0" w:val="none"/>
        </w:pBdr>
        <w:shd w:fill="ffffff" w:val="clear"/>
        <w:spacing w:after="0" w:afterAutospacing="0" w:before="4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Администратор (2 ставки, работа 2/2) – встречает гостей, учитывает время, проведенное в антикафе, отвечает за работу и сохранность оборудования, помогает  ориентироваться, рассказывает об услугах и тд., в конце рабочего дня считает прибыль, сводит баланс.</w:t>
      </w:r>
    </w:p>
    <w:p w:rsidR="00000000" w:rsidDel="00000000" w:rsidP="00000000" w:rsidRDefault="00000000" w:rsidRPr="00000000" w14:paraId="00000033">
      <w:pPr>
        <w:numPr>
          <w:ilvl w:val="0"/>
          <w:numId w:val="7"/>
        </w:numPr>
        <w:pBdr>
          <w:top w:color="auto" w:space="3"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Менеджер зала (2 ставки, работа 2/2), он же массовик-затейник и тамада. Следит, чтобы чай, кофе, печеньки не кончались, помогает гостям, организует активности – ведет мафию, открывает вечер знакомств, представляет гостям экспертов на мастер-классах.</w:t>
      </w:r>
    </w:p>
    <w:p w:rsidR="00000000" w:rsidDel="00000000" w:rsidP="00000000" w:rsidRDefault="00000000" w:rsidRPr="00000000" w14:paraId="00000034">
      <w:pPr>
        <w:numPr>
          <w:ilvl w:val="0"/>
          <w:numId w:val="7"/>
        </w:numPr>
        <w:pBdr>
          <w:top w:color="auto" w:space="3" w:sz="0" w:val="none"/>
          <w:bottom w:color="auto" w:space="3" w:sz="0" w:val="none"/>
          <w:right w:color="auto" w:space="24" w:sz="0" w:val="none"/>
          <w:between w:color="auto" w:space="3" w:sz="0" w:val="none"/>
        </w:pBdr>
        <w:shd w:fill="ffffff" w:val="clear"/>
        <w:spacing w:after="44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Уборщица.</w:t>
      </w:r>
    </w:p>
    <w:p w:rsidR="00000000" w:rsidDel="00000000" w:rsidP="00000000" w:rsidRDefault="00000000" w:rsidRPr="00000000" w14:paraId="00000035">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 подбираем общительный, крайне дружелюбный и веселый. Посетитель в антикафе должен чувствовать себя лучше, чем дома. У человека, должно складываться впечатление, что ему рады, что его здесь ждали. Всё лучших традициях американских фильмов: где бармен, как родного, встречает каждого клиента, готов выслушать и поболтать. Уборщица не начинает верещать, когда кто-то пролил чай, а ласково предлагает помочь. Персонал охотно предоставит гостям гитару поиграть, спокойно объяснит правила любой настольной игра и не будет фыркать, когда в очередной раз за день кто-то попросит погладить енота, который живет за стойкой регистрации.</w:t>
      </w:r>
    </w:p>
    <w:p w:rsidR="00000000" w:rsidDel="00000000" w:rsidP="00000000" w:rsidRDefault="00000000" w:rsidRPr="00000000" w14:paraId="00000036">
      <w:pPr>
        <w:pStyle w:val="Heading2"/>
        <w:keepNext w:val="0"/>
        <w:keepLines w:val="0"/>
        <w:shd w:fill="ffffff" w:val="clear"/>
        <w:spacing w:after="220" w:before="380" w:line="276.9230769230769" w:lineRule="auto"/>
        <w:jc w:val="both"/>
        <w:rPr>
          <w:rFonts w:ascii="Times New Roman" w:cs="Times New Roman" w:eastAsia="Times New Roman" w:hAnsi="Times New Roman"/>
          <w:sz w:val="28"/>
          <w:szCs w:val="28"/>
        </w:rPr>
      </w:pPr>
      <w:bookmarkStart w:colFirst="0" w:colLast="0" w:name="_lq45mx9sr3yg" w:id="9"/>
      <w:bookmarkEnd w:id="9"/>
      <w:r w:rsidDel="00000000" w:rsidR="00000000" w:rsidRPr="00000000">
        <w:rPr>
          <w:rFonts w:ascii="Times New Roman" w:cs="Times New Roman" w:eastAsia="Times New Roman" w:hAnsi="Times New Roman"/>
          <w:sz w:val="28"/>
          <w:szCs w:val="28"/>
          <w:rtl w:val="0"/>
        </w:rPr>
        <w:t xml:space="preserve">Маркетинг и рекла​ма</w:t>
      </w:r>
    </w:p>
    <w:p w:rsidR="00000000" w:rsidDel="00000000" w:rsidP="00000000" w:rsidRDefault="00000000" w:rsidRPr="00000000" w14:paraId="00000037">
      <w:pPr>
        <w:pStyle w:val="Heading3"/>
        <w:keepNext w:val="0"/>
        <w:keepLines w:val="0"/>
        <w:pBdr>
          <w:bottom w:color="auto" w:space="3"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3rjr1ge7vix3" w:id="10"/>
      <w:bookmarkEnd w:id="10"/>
      <w:r w:rsidDel="00000000" w:rsidR="00000000" w:rsidRPr="00000000">
        <w:rPr>
          <w:rFonts w:ascii="Times New Roman" w:cs="Times New Roman" w:eastAsia="Times New Roman" w:hAnsi="Times New Roman"/>
          <w:color w:val="000000"/>
          <w:rtl w:val="0"/>
        </w:rPr>
        <w:t xml:space="preserve">Описание конкурентных преимуществ</w:t>
      </w:r>
    </w:p>
    <w:p w:rsidR="00000000" w:rsidDel="00000000" w:rsidP="00000000" w:rsidRDefault="00000000" w:rsidRPr="00000000" w14:paraId="00000038">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Явное преимущество перед обычными кафе — отсутствие затрат на закупки еды, зарплату повару, официанту, посудомойке. Уборщице тоже платим меньше — все гости антикафе разуваются на входе. Лицензию на продажу алкоголя тоже не покупаем. Если взять в расчет, что антикафе это нечто среднее между кафе и клубом по интересам, еще одно очевидное преимущество — время работы. В будни антикафе открыто с 11 до 23.00, в выходные — до 2.00.</w:t>
      </w:r>
    </w:p>
    <w:p w:rsidR="00000000" w:rsidDel="00000000" w:rsidP="00000000" w:rsidRDefault="00000000" w:rsidRPr="00000000" w14:paraId="00000039">
      <w:pPr>
        <w:pStyle w:val="Heading3"/>
        <w:keepNext w:val="0"/>
        <w:keepLines w:val="0"/>
        <w:pBdr>
          <w:bottom w:color="auto" w:space="3"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uf9l1ff1pf8t" w:id="11"/>
      <w:bookmarkEnd w:id="11"/>
      <w:r w:rsidDel="00000000" w:rsidR="00000000" w:rsidRPr="00000000">
        <w:rPr>
          <w:rFonts w:ascii="Times New Roman" w:cs="Times New Roman" w:eastAsia="Times New Roman" w:hAnsi="Times New Roman"/>
          <w:color w:val="000000"/>
          <w:rtl w:val="0"/>
        </w:rPr>
        <w:t xml:space="preserve">Собственные фишки антикафе</w:t>
      </w:r>
    </w:p>
    <w:p w:rsidR="00000000" w:rsidDel="00000000" w:rsidP="00000000" w:rsidRDefault="00000000" w:rsidRPr="00000000" w14:paraId="0000003A">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962400"/>
            <wp:effectExtent b="0" l="0" r="0" t="0"/>
            <wp:docPr descr="книги в тайм кафе" id="9" name="image2.jpg"/>
            <a:graphic>
              <a:graphicData uri="http://schemas.openxmlformats.org/drawingml/2006/picture">
                <pic:pic>
                  <pic:nvPicPr>
                    <pic:cNvPr descr="книги в тайм кафе" id="0" name="image2.jpg"/>
                    <pic:cNvPicPr preferRelativeResize="0"/>
                  </pic:nvPicPr>
                  <pic:blipFill>
                    <a:blip r:embed="rId14"/>
                    <a:srcRect b="0" l="0" r="0" t="0"/>
                    <a:stretch>
                      <a:fillRect/>
                    </a:stretch>
                  </pic:blipFill>
                  <pic:spPr>
                    <a:xfrm>
                      <a:off x="0" y="0"/>
                      <a:ext cx="63324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Непросто выжить, а постоянно привлекать новых клиентов помогут собственные «фишки» заведения.</w:t>
      </w:r>
    </w:p>
    <w:p w:rsidR="00000000" w:rsidDel="00000000" w:rsidP="00000000" w:rsidRDefault="00000000" w:rsidRPr="00000000" w14:paraId="0000003C">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Тут действует правило «МЫ ТАКИЕ ОДНИ», посетитель должен знать, что только у нас он может:</w:t>
      </w:r>
    </w:p>
    <w:p w:rsidR="00000000" w:rsidDel="00000000" w:rsidP="00000000" w:rsidRDefault="00000000" w:rsidRPr="00000000" w14:paraId="0000003D">
      <w:pPr>
        <w:numPr>
          <w:ilvl w:val="0"/>
          <w:numId w:val="3"/>
        </w:numPr>
        <w:pBdr>
          <w:top w:color="auto" w:space="3" w:sz="0" w:val="none"/>
          <w:bottom w:color="auto" w:space="3" w:sz="0" w:val="none"/>
          <w:right w:color="auto" w:space="24" w:sz="0" w:val="none"/>
          <w:between w:color="auto" w:space="3" w:sz="0" w:val="none"/>
        </w:pBdr>
        <w:shd w:fill="ffffff" w:val="clear"/>
        <w:spacing w:after="0" w:afterAutospacing="0" w:before="4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Полежать в гамаке.</w:t>
      </w:r>
    </w:p>
    <w:p w:rsidR="00000000" w:rsidDel="00000000" w:rsidP="00000000" w:rsidRDefault="00000000" w:rsidRPr="00000000" w14:paraId="0000003E">
      <w:pPr>
        <w:numPr>
          <w:ilvl w:val="0"/>
          <w:numId w:val="3"/>
        </w:numPr>
        <w:pBdr>
          <w:top w:color="auto" w:space="3"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Погладить кролика, енота, сову, варана и т.д.</w:t>
      </w:r>
    </w:p>
    <w:p w:rsidR="00000000" w:rsidDel="00000000" w:rsidP="00000000" w:rsidRDefault="00000000" w:rsidRPr="00000000" w14:paraId="0000003F">
      <w:pPr>
        <w:numPr>
          <w:ilvl w:val="0"/>
          <w:numId w:val="3"/>
        </w:numPr>
        <w:pBdr>
          <w:top w:color="auto" w:space="3" w:sz="0" w:val="none"/>
          <w:bottom w:color="auto" w:space="3" w:sz="0" w:val="none"/>
          <w:right w:color="auto" w:space="24" w:sz="0" w:val="none"/>
          <w:between w:color="auto" w:space="3" w:sz="0" w:val="none"/>
        </w:pBdr>
        <w:shd w:fill="ffffff" w:val="clear"/>
        <w:spacing w:after="44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Научиться рисовать кетчупом, декорировать тарелки песком, вырезать поделки из автомобильных покрышек и т.д.</w:t>
      </w:r>
    </w:p>
    <w:p w:rsidR="00000000" w:rsidDel="00000000" w:rsidP="00000000" w:rsidRDefault="00000000" w:rsidRPr="00000000" w14:paraId="00000040">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чем больше будет таких «только у нас», тем лучше. Вариантов масса.</w:t>
      </w:r>
    </w:p>
    <w:p w:rsidR="00000000" w:rsidDel="00000000" w:rsidP="00000000" w:rsidRDefault="00000000" w:rsidRPr="00000000" w14:paraId="00000041">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конечном итоге выживет только тот, кто постоянно меняется и креативит.</w:t>
      </w:r>
    </w:p>
    <w:p w:rsidR="00000000" w:rsidDel="00000000" w:rsidP="00000000" w:rsidRDefault="00000000" w:rsidRPr="00000000" w14:paraId="00000042">
      <w:pPr>
        <w:pStyle w:val="Heading3"/>
        <w:keepNext w:val="0"/>
        <w:keepLines w:val="0"/>
        <w:pBdr>
          <w:bottom w:color="auto" w:space="3"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utz19td58j9c" w:id="12"/>
      <w:bookmarkEnd w:id="12"/>
      <w:r w:rsidDel="00000000" w:rsidR="00000000" w:rsidRPr="00000000">
        <w:rPr>
          <w:rFonts w:ascii="Times New Roman" w:cs="Times New Roman" w:eastAsia="Times New Roman" w:hAnsi="Times New Roman"/>
          <w:color w:val="000000"/>
          <w:rtl w:val="0"/>
        </w:rPr>
        <w:t xml:space="preserve">Возможности дополнительного заработка</w:t>
      </w:r>
    </w:p>
    <w:p w:rsidR="00000000" w:rsidDel="00000000" w:rsidP="00000000" w:rsidRDefault="00000000" w:rsidRPr="00000000" w14:paraId="00000043">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одной выручке с почасовой оплаты далеко не уедешь.</w:t>
      </w:r>
    </w:p>
    <w:p w:rsidR="00000000" w:rsidDel="00000000" w:rsidP="00000000" w:rsidRDefault="00000000" w:rsidRPr="00000000" w14:paraId="00000044">
      <w:pPr>
        <w:numPr>
          <w:ilvl w:val="0"/>
          <w:numId w:val="1"/>
        </w:numPr>
        <w:pBdr>
          <w:top w:color="auto" w:space="3" w:sz="0" w:val="none"/>
          <w:bottom w:color="auto" w:space="3" w:sz="0" w:val="none"/>
          <w:right w:color="auto" w:space="24" w:sz="0" w:val="none"/>
          <w:between w:color="auto" w:space="3" w:sz="0" w:val="none"/>
        </w:pBdr>
        <w:shd w:fill="ffffff" w:val="clear"/>
        <w:spacing w:after="0" w:afterAutospacing="0" w:before="4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Вместо бесплатного кофе 3 в 1 можно предлагать сваренный в кофемашине (за разумные деньги), то же самое с чаем (заварите гостям улун, китайский пуэр или что-нибудь еще экзотическое).</w:t>
      </w:r>
    </w:p>
    <w:p w:rsidR="00000000" w:rsidDel="00000000" w:rsidP="00000000" w:rsidRDefault="00000000" w:rsidRPr="00000000" w14:paraId="00000045">
      <w:pPr>
        <w:numPr>
          <w:ilvl w:val="0"/>
          <w:numId w:val="1"/>
        </w:numPr>
        <w:pBdr>
          <w:top w:color="auto" w:space="3"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Распечатывайте за деньги дипломы, курсовые и т.д. Зачем принтеру простаивать.</w:t>
      </w:r>
    </w:p>
    <w:p w:rsidR="00000000" w:rsidDel="00000000" w:rsidP="00000000" w:rsidRDefault="00000000" w:rsidRPr="00000000" w14:paraId="00000046">
      <w:pPr>
        <w:numPr>
          <w:ilvl w:val="0"/>
          <w:numId w:val="1"/>
        </w:numPr>
        <w:pBdr>
          <w:top w:color="auto" w:space="3"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Проводите мастер-классы за символическую плату. Где еще гости смогут научиться танцевать канкан за 100 руб в час (плюс время за посещение антикафе).</w:t>
      </w:r>
    </w:p>
    <w:p w:rsidR="00000000" w:rsidDel="00000000" w:rsidP="00000000" w:rsidRDefault="00000000" w:rsidRPr="00000000" w14:paraId="00000047">
      <w:pPr>
        <w:numPr>
          <w:ilvl w:val="0"/>
          <w:numId w:val="1"/>
        </w:numPr>
        <w:pBdr>
          <w:top w:color="auto" w:space="3"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Сдавайте в субаренду площади, которые не используете в данный момент (для семинаров, бизнес-тренингов и т.д.), за бесплатный чай-кофе вам еще и спасибо скажут.</w:t>
      </w:r>
    </w:p>
    <w:p w:rsidR="00000000" w:rsidDel="00000000" w:rsidP="00000000" w:rsidRDefault="00000000" w:rsidRPr="00000000" w14:paraId="00000048">
      <w:pPr>
        <w:numPr>
          <w:ilvl w:val="0"/>
          <w:numId w:val="1"/>
        </w:numPr>
        <w:pBdr>
          <w:top w:color="auto" w:space="3" w:sz="0" w:val="none"/>
          <w:bottom w:color="auto" w:space="3" w:sz="0" w:val="none"/>
          <w:right w:color="auto" w:space="24" w:sz="0" w:val="none"/>
          <w:between w:color="auto" w:space="3" w:sz="0" w:val="none"/>
        </w:pBdr>
        <w:shd w:fill="ffffff" w:val="clear"/>
        <w:spacing w:after="44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Лето — это мертвый сезон, смиритесь. Организуйте активности за пределами антикафе. Все же знают, что администратор Таня очень веселая и крутая, так пусть она возглавит выезд на природу. В игры можно и на травке поиграть. Позовите своих клиентов на рыбалку, в горы и тд.</w:t>
      </w:r>
    </w:p>
    <w:p w:rsidR="00000000" w:rsidDel="00000000" w:rsidP="00000000" w:rsidRDefault="00000000" w:rsidRPr="00000000" w14:paraId="00000049">
      <w:pPr>
        <w:pStyle w:val="Heading2"/>
        <w:keepNext w:val="0"/>
        <w:keepLines w:val="0"/>
        <w:shd w:fill="ffffff" w:val="clear"/>
        <w:spacing w:after="220" w:before="380" w:line="276.9230769230769" w:lineRule="auto"/>
        <w:jc w:val="both"/>
        <w:rPr>
          <w:rFonts w:ascii="Times New Roman" w:cs="Times New Roman" w:eastAsia="Times New Roman" w:hAnsi="Times New Roman"/>
          <w:sz w:val="28"/>
          <w:szCs w:val="28"/>
        </w:rPr>
      </w:pPr>
      <w:bookmarkStart w:colFirst="0" w:colLast="0" w:name="_9ve0cps7qox4" w:id="13"/>
      <w:bookmarkEnd w:id="13"/>
      <w:r w:rsidDel="00000000" w:rsidR="00000000" w:rsidRPr="00000000">
        <w:rPr>
          <w:rFonts w:ascii="Times New Roman" w:cs="Times New Roman" w:eastAsia="Times New Roman" w:hAnsi="Times New Roman"/>
          <w:sz w:val="28"/>
          <w:szCs w:val="28"/>
          <w:rtl w:val="0"/>
        </w:rPr>
        <w:t xml:space="preserve">Финансовый план</w:t>
      </w:r>
    </w:p>
    <w:p w:rsidR="00000000" w:rsidDel="00000000" w:rsidP="00000000" w:rsidRDefault="00000000" w:rsidRPr="00000000" w14:paraId="0000004A">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962400"/>
            <wp:effectExtent b="0" l="0" r="0" t="0"/>
            <wp:docPr id="10" name="image5.jpg"/>
            <a:graphic>
              <a:graphicData uri="http://schemas.openxmlformats.org/drawingml/2006/picture">
                <pic:pic>
                  <pic:nvPicPr>
                    <pic:cNvPr id="0" name="image5.jpg"/>
                    <pic:cNvPicPr preferRelativeResize="0"/>
                  </pic:nvPicPr>
                  <pic:blipFill>
                    <a:blip r:embed="rId15"/>
                    <a:srcRect b="0" l="0" r="0" t="0"/>
                    <a:stretch>
                      <a:fillRect/>
                    </a:stretch>
                  </pic:blipFill>
                  <pic:spPr>
                    <a:xfrm>
                      <a:off x="0" y="0"/>
                      <a:ext cx="63324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pStyle w:val="Heading3"/>
        <w:keepNext w:val="0"/>
        <w:keepLines w:val="0"/>
        <w:pBdr>
          <w:bottom w:color="auto" w:space="3"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pplohihiowdx" w:id="14"/>
      <w:bookmarkEnd w:id="14"/>
      <w:r w:rsidDel="00000000" w:rsidR="00000000" w:rsidRPr="00000000">
        <w:rPr>
          <w:rFonts w:ascii="Times New Roman" w:cs="Times New Roman" w:eastAsia="Times New Roman" w:hAnsi="Times New Roman"/>
          <w:color w:val="000000"/>
          <w:rtl w:val="0"/>
        </w:rPr>
        <w:t xml:space="preserve">Вложения в проект</w:t>
      </w:r>
    </w:p>
    <w:p w:rsidR="00000000" w:rsidDel="00000000" w:rsidP="00000000" w:rsidRDefault="00000000" w:rsidRPr="00000000" w14:paraId="0000004C">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Ремонт и покупка мебели обойдутся в 200-400 тысяч.</w:t>
      </w:r>
    </w:p>
    <w:p w:rsidR="00000000" w:rsidDel="00000000" w:rsidP="00000000" w:rsidRDefault="00000000" w:rsidRPr="00000000" w14:paraId="0000004D">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Еще 5-10 тысяч рублей на регистрацию, оплату пошлин, оформление документов</w:t>
      </w:r>
    </w:p>
    <w:p w:rsidR="00000000" w:rsidDel="00000000" w:rsidP="00000000" w:rsidRDefault="00000000" w:rsidRPr="00000000" w14:paraId="0000004E">
      <w:pPr>
        <w:pStyle w:val="Heading3"/>
        <w:keepNext w:val="0"/>
        <w:keepLines w:val="0"/>
        <w:pBdr>
          <w:bottom w:color="auto" w:space="3"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fol8lve10xwp" w:id="15"/>
      <w:bookmarkEnd w:id="15"/>
      <w:r w:rsidDel="00000000" w:rsidR="00000000" w:rsidRPr="00000000">
        <w:rPr>
          <w:rFonts w:ascii="Times New Roman" w:cs="Times New Roman" w:eastAsia="Times New Roman" w:hAnsi="Times New Roman"/>
          <w:color w:val="000000"/>
          <w:rtl w:val="0"/>
        </w:rPr>
        <w:t xml:space="preserve">Текущие расходы</w:t>
      </w:r>
    </w:p>
    <w:p w:rsidR="00000000" w:rsidDel="00000000" w:rsidP="00000000" w:rsidRDefault="00000000" w:rsidRPr="00000000" w14:paraId="0000004F">
      <w:pPr>
        <w:numPr>
          <w:ilvl w:val="0"/>
          <w:numId w:val="4"/>
        </w:numPr>
        <w:pBdr>
          <w:top w:color="auto" w:space="3" w:sz="0" w:val="none"/>
          <w:bottom w:color="auto" w:space="3" w:sz="0" w:val="none"/>
          <w:right w:color="auto" w:space="24" w:sz="0" w:val="none"/>
          <w:between w:color="auto" w:space="3" w:sz="0" w:val="none"/>
        </w:pBdr>
        <w:shd w:fill="ffffff" w:val="clear"/>
        <w:spacing w:after="0" w:afterAutospacing="0" w:before="4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Месячная аренда помещения в городе-миллионнике обойдется примерно в 70 тысяч рублей (это с учетом интернета и коммуналки).</w:t>
      </w:r>
    </w:p>
    <w:p w:rsidR="00000000" w:rsidDel="00000000" w:rsidP="00000000" w:rsidRDefault="00000000" w:rsidRPr="00000000" w14:paraId="00000050">
      <w:pPr>
        <w:numPr>
          <w:ilvl w:val="0"/>
          <w:numId w:val="4"/>
        </w:numPr>
        <w:pBdr>
          <w:top w:color="auto" w:space="3" w:sz="0" w:val="none"/>
          <w:bottom w:color="auto" w:space="3" w:sz="0" w:val="none"/>
          <w:right w:color="auto" w:space="24" w:sz="0" w:val="none"/>
          <w:between w:color="auto" w:space="3" w:sz="0" w:val="none"/>
        </w:pBdr>
        <w:shd w:fill="ffffff" w:val="clear"/>
        <w:spacing w:after="0" w:afterAutospacing="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Зарплата персонала – 100-120 тысяч рублей.</w:t>
      </w:r>
    </w:p>
    <w:p w:rsidR="00000000" w:rsidDel="00000000" w:rsidP="00000000" w:rsidRDefault="00000000" w:rsidRPr="00000000" w14:paraId="00000051">
      <w:pPr>
        <w:numPr>
          <w:ilvl w:val="0"/>
          <w:numId w:val="4"/>
        </w:numPr>
        <w:pBdr>
          <w:top w:color="auto" w:space="3" w:sz="0" w:val="none"/>
          <w:bottom w:color="auto" w:space="3" w:sz="0" w:val="none"/>
          <w:right w:color="auto" w:space="24" w:sz="0" w:val="none"/>
          <w:between w:color="auto" w:space="3" w:sz="0" w:val="none"/>
        </w:pBdr>
        <w:shd w:fill="ffffff" w:val="clear"/>
        <w:spacing w:after="440" w:before="0" w:beforeAutospacing="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Чай-кофе-печеньки, газеты, моющие средства, канцтовары – 40 тысяч рублей.</w:t>
      </w:r>
    </w:p>
    <w:p w:rsidR="00000000" w:rsidDel="00000000" w:rsidP="00000000" w:rsidRDefault="00000000" w:rsidRPr="00000000" w14:paraId="00000052">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не стоит забывать и подводных камнях. Непредвиденные траты никто не отменял — потекла крыша, засорился унитаз, гость оставил пятно на стене, отвалилась плитка, износилось поле для монополии и т.д. На поддержание помещения в приличном виде и амортизацию лучше сразу заложить 10-15 тысяч рублей в месяц.</w:t>
      </w:r>
    </w:p>
    <w:p w:rsidR="00000000" w:rsidDel="00000000" w:rsidP="00000000" w:rsidRDefault="00000000" w:rsidRPr="00000000" w14:paraId="00000053">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пренебрегайте рекламой. Это еще 10-15 тысяч рублей в месяц. Не обязательно делать сайт, достаточно соцсетей, но не пожалейте денег на специалиста, который настроит таргетированую рекламу (о вашем кафе узнают те, кто не знает, где отмечать день рождения, куда пойти после или вместо пар и т.д.)</w:t>
      </w:r>
    </w:p>
    <w:p w:rsidR="00000000" w:rsidDel="00000000" w:rsidP="00000000" w:rsidRDefault="00000000" w:rsidRPr="00000000" w14:paraId="00000054">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Неплохо будет подумать и о системе скидок. Например, после 10-го посещения гость становится постоянным клиентом и получает скидочную карту на 5%. Приятно же. Можно попробовать договориться с соседними кафе: для ваших клентов на еду на вынос там скидка 10 процентов. И всем хорошо. У них покупают, к вам идут есть.</w:t>
      </w:r>
    </w:p>
    <w:p w:rsidR="00000000" w:rsidDel="00000000" w:rsidP="00000000" w:rsidRDefault="00000000" w:rsidRPr="00000000" w14:paraId="00000055">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Устраивайте викторины, разыгрывайте билеты в кино (не просто за лайки и репосты, а именно внутри кафе). Поверьте, люди устали сидеть в офисе и ходить на нудные совещания по понедельникам, всем хочется почувствовать себя детьми, развеяться, посоревноваться, дайте это своим клиентам.</w:t>
      </w:r>
    </w:p>
    <w:p w:rsidR="00000000" w:rsidDel="00000000" w:rsidP="00000000" w:rsidRDefault="00000000" w:rsidRPr="00000000" w14:paraId="00000056">
      <w:pPr>
        <w:pStyle w:val="Heading3"/>
        <w:keepNext w:val="0"/>
        <w:keepLines w:val="0"/>
        <w:pBdr>
          <w:bottom w:color="auto" w:space="3"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u2l6gb5cvl8a" w:id="16"/>
      <w:bookmarkEnd w:id="16"/>
      <w:r w:rsidDel="00000000" w:rsidR="00000000" w:rsidRPr="00000000">
        <w:rPr>
          <w:rFonts w:ascii="Times New Roman" w:cs="Times New Roman" w:eastAsia="Times New Roman" w:hAnsi="Times New Roman"/>
          <w:color w:val="000000"/>
          <w:rtl w:val="0"/>
        </w:rPr>
        <w:t xml:space="preserve">Доходы</w:t>
      </w:r>
    </w:p>
    <w:p w:rsidR="00000000" w:rsidDel="00000000" w:rsidP="00000000" w:rsidRDefault="00000000" w:rsidRPr="00000000" w14:paraId="00000057">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Доходы складываются из денег, оставляемых клиентами за время посещения, плюс дополнительные услуги.</w:t>
      </w:r>
    </w:p>
    <w:p w:rsidR="00000000" w:rsidDel="00000000" w:rsidP="00000000" w:rsidRDefault="00000000" w:rsidRPr="00000000" w14:paraId="00000058">
      <w:pPr>
        <w:pStyle w:val="Heading3"/>
        <w:keepNext w:val="0"/>
        <w:keepLines w:val="0"/>
        <w:pBdr>
          <w:bottom w:color="auto" w:space="3"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5xlga9x8w5p" w:id="17"/>
      <w:bookmarkEnd w:id="17"/>
      <w:r w:rsidDel="00000000" w:rsidR="00000000" w:rsidRPr="00000000">
        <w:rPr>
          <w:rFonts w:ascii="Times New Roman" w:cs="Times New Roman" w:eastAsia="Times New Roman" w:hAnsi="Times New Roman"/>
          <w:color w:val="000000"/>
          <w:rtl w:val="0"/>
        </w:rPr>
        <w:t xml:space="preserve">Подсчет прибыли заведения</w:t>
      </w:r>
    </w:p>
    <w:p w:rsidR="00000000" w:rsidDel="00000000" w:rsidP="00000000" w:rsidRDefault="00000000" w:rsidRPr="00000000" w14:paraId="00000059">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средних расценках на услуги антикафе (первый час – 2 руб в мин, затем – 1 руб в мин), месячная выручка должна превысить 300 тысяч рублей, вычитаем налоги, зарплаты, оплату аренды и коммуналки, рекламу и непредвиденные расходы, остается 50-150 тысяч прибыли.</w:t>
      </w:r>
    </w:p>
    <w:p w:rsidR="00000000" w:rsidDel="00000000" w:rsidP="00000000" w:rsidRDefault="00000000" w:rsidRPr="00000000" w14:paraId="0000005A">
      <w:pPr>
        <w:pStyle w:val="Heading3"/>
        <w:keepNext w:val="0"/>
        <w:keepLines w:val="0"/>
        <w:pBdr>
          <w:bottom w:color="auto" w:space="3" w:sz="0" w:val="none"/>
        </w:pBdr>
        <w:shd w:fill="ffffff" w:val="clear"/>
        <w:spacing w:after="220" w:before="380" w:line="327.27272727272725" w:lineRule="auto"/>
        <w:jc w:val="both"/>
        <w:rPr>
          <w:rFonts w:ascii="Times New Roman" w:cs="Times New Roman" w:eastAsia="Times New Roman" w:hAnsi="Times New Roman"/>
          <w:color w:val="000000"/>
        </w:rPr>
      </w:pPr>
      <w:bookmarkStart w:colFirst="0" w:colLast="0" w:name="_gruuy9cnxtd9" w:id="18"/>
      <w:bookmarkEnd w:id="18"/>
      <w:r w:rsidDel="00000000" w:rsidR="00000000" w:rsidRPr="00000000">
        <w:rPr>
          <w:rFonts w:ascii="Times New Roman" w:cs="Times New Roman" w:eastAsia="Times New Roman" w:hAnsi="Times New Roman"/>
          <w:color w:val="000000"/>
          <w:rtl w:val="0"/>
        </w:rPr>
        <w:t xml:space="preserve">Срок окупаемости и рентабельность антикафе</w:t>
      </w:r>
    </w:p>
    <w:p w:rsidR="00000000" w:rsidDel="00000000" w:rsidP="00000000" w:rsidRDefault="00000000" w:rsidRPr="00000000" w14:paraId="0000005B">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Средний срок окупаемости антикафе – 1,5-2 года. Но помните, что просто посидеть на диване, причем бесплатно, люди могут и дома, от посещения заведения они ждут эмоций, причем таких, которые они не смогут получить в другом месте. Групповые игры и вечера быстрых знакомств могут быстро надоесть, и тогда придется придумывать что-то принципиально новое.</w:t>
      </w:r>
    </w:p>
    <w:p w:rsidR="00000000" w:rsidDel="00000000" w:rsidP="00000000" w:rsidRDefault="00000000" w:rsidRPr="00000000" w14:paraId="0000005C">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shd w:fill="ffffff" w:val="clear"/>
        <w:spacing w:after="220" w:before="22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shd w:fill="ffffff" w:val="clear"/>
        <w:spacing w:after="220" w:before="2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Verdana" w:cs="Verdana" w:eastAsia="Verdana" w:hAnsi="Verdana"/>
          <w:sz w:val="23"/>
          <w:szCs w:val="23"/>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4d4d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4d4d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4d4d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4d4d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4d4d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rFonts w:ascii="Roboto" w:cs="Roboto" w:eastAsia="Roboto" w:hAnsi="Roboto"/>
        <w:color w:val="4d4d4d"/>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color w:val="4d4d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color w:val="4d4d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9.jpg"/><Relationship Id="rId10" Type="http://schemas.openxmlformats.org/officeDocument/2006/relationships/image" Target="media/image1.jpg"/><Relationship Id="rId13" Type="http://schemas.openxmlformats.org/officeDocument/2006/relationships/image" Target="media/image10.jpg"/><Relationship Id="rId12" Type="http://schemas.openxmlformats.org/officeDocument/2006/relationships/image" Target="media/image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15" Type="http://schemas.openxmlformats.org/officeDocument/2006/relationships/image" Target="media/image5.jpg"/><Relationship Id="rId14"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jpg"/><Relationship Id="rId8" Type="http://schemas.openxmlformats.org/officeDocument/2006/relationships/image" Target="media/image8.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